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1B" w:rsidRDefault="000066F1" w:rsidP="000066F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-692643</wp:posOffset>
            </wp:positionV>
            <wp:extent cx="3191839" cy="2151021"/>
            <wp:effectExtent l="0" t="0" r="8890" b="190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839" cy="2151021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F6F">
        <w:rPr>
          <w:sz w:val="28"/>
          <w:szCs w:val="28"/>
        </w:rPr>
        <w:t xml:space="preserve"> </w:t>
      </w:r>
      <w:r w:rsidR="007105F6">
        <w:rPr>
          <w:sz w:val="28"/>
          <w:szCs w:val="28"/>
        </w:rPr>
        <w:t>Если</w:t>
      </w:r>
      <w:r w:rsidRPr="001E4F6F">
        <w:rPr>
          <w:sz w:val="28"/>
          <w:szCs w:val="28"/>
        </w:rPr>
        <w:t xml:space="preserve"> возникли трудности с оплатой кредитов во время пандемии</w:t>
      </w:r>
      <w:r w:rsidR="008E192A">
        <w:rPr>
          <w:sz w:val="28"/>
          <w:szCs w:val="28"/>
        </w:rPr>
        <w:t xml:space="preserve">, ПАО Сбербанк предлагает 4 </w:t>
      </w:r>
      <w:r w:rsidR="007105F6">
        <w:rPr>
          <w:sz w:val="28"/>
          <w:szCs w:val="28"/>
        </w:rPr>
        <w:t>программы реструктуризации задолженности:</w:t>
      </w:r>
    </w:p>
    <w:p w:rsidR="000066F1" w:rsidRDefault="000066F1" w:rsidP="000066F1">
      <w:pPr>
        <w:pStyle w:val="a3"/>
        <w:numPr>
          <w:ilvl w:val="0"/>
          <w:numId w:val="1"/>
        </w:numPr>
        <w:jc w:val="both"/>
      </w:pPr>
      <w:r w:rsidRPr="008E192A">
        <w:rPr>
          <w:b/>
        </w:rPr>
        <w:t>КРЕДИТНЫЕ КАНИКУЛЫ</w:t>
      </w:r>
      <w:r>
        <w:t xml:space="preserve">* - </w:t>
      </w:r>
      <w:r w:rsidRPr="000066F1">
        <w:t>Государственная программа для тех, чей доход снизился более чем на 30%</w:t>
      </w:r>
    </w:p>
    <w:p w:rsidR="000066F1" w:rsidRDefault="000066F1" w:rsidP="000066F1">
      <w:pPr>
        <w:pStyle w:val="a3"/>
        <w:ind w:left="709"/>
        <w:jc w:val="both"/>
      </w:pPr>
      <w:r>
        <w:rPr>
          <w:noProof/>
          <w:lang w:eastAsia="ru-RU"/>
        </w:rPr>
        <w:drawing>
          <wp:inline distT="0" distB="0" distL="0" distR="0" wp14:anchorId="186E1660">
            <wp:extent cx="184245" cy="164382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9" cy="17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66F1">
        <w:t>Подходит для ипотеки, потребительского кредита или кредитной карты</w:t>
      </w:r>
    </w:p>
    <w:p w:rsidR="000066F1" w:rsidRPr="000066F1" w:rsidRDefault="000066F1" w:rsidP="000066F1">
      <w:pPr>
        <w:pStyle w:val="a3"/>
        <w:ind w:left="709"/>
        <w:jc w:val="both"/>
      </w:pPr>
      <w:r w:rsidRPr="000066F1">
        <w:drawing>
          <wp:inline distT="0" distB="0" distL="0" distR="0" wp14:anchorId="5582885F" wp14:editId="0BB682DA">
            <wp:extent cx="170171" cy="143302"/>
            <wp:effectExtent l="0" t="0" r="190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325" cy="15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66F1">
        <w:t xml:space="preserve"> Отсрочка до 6 месяцев</w:t>
      </w:r>
    </w:p>
    <w:p w:rsidR="000066F1" w:rsidRDefault="000066F1" w:rsidP="000066F1">
      <w:pPr>
        <w:pStyle w:val="a3"/>
        <w:ind w:left="709"/>
        <w:jc w:val="both"/>
      </w:pPr>
      <w:r w:rsidRPr="00266175">
        <w:pict>
          <v:shape id="Рисунок 15" o:spid="_x0000_i1041" type="#_x0000_t75" style="width:13.45pt;height:12.35pt;visibility:visible;mso-wrap-style:square">
            <v:imagedata r:id="rId8" o:title=""/>
          </v:shape>
        </w:pict>
      </w:r>
      <w:r w:rsidRPr="000066F1">
        <w:t xml:space="preserve"> Платеж во время отсрочки от 0 ₽</w:t>
      </w:r>
    </w:p>
    <w:p w:rsidR="000066F1" w:rsidRPr="000066F1" w:rsidRDefault="000066F1" w:rsidP="000066F1">
      <w:pPr>
        <w:pStyle w:val="a3"/>
        <w:ind w:left="709"/>
        <w:jc w:val="both"/>
        <w:rPr>
          <w:sz w:val="16"/>
          <w:szCs w:val="16"/>
        </w:rPr>
      </w:pPr>
      <w:r w:rsidRPr="000066F1">
        <w:rPr>
          <w:sz w:val="16"/>
          <w:szCs w:val="16"/>
        </w:rPr>
        <w:t>*</w:t>
      </w:r>
      <w:r w:rsidRPr="000066F1">
        <w:rPr>
          <w:i/>
          <w:iCs/>
          <w:sz w:val="16"/>
          <w:szCs w:val="16"/>
        </w:rPr>
        <w:t>Доступно не для всех кредитов, проверьте условия программы</w:t>
      </w:r>
    </w:p>
    <w:p w:rsidR="000066F1" w:rsidRDefault="000066F1" w:rsidP="000066F1">
      <w:pPr>
        <w:pStyle w:val="a3"/>
        <w:ind w:left="709"/>
        <w:jc w:val="both"/>
      </w:pPr>
    </w:p>
    <w:p w:rsidR="000066F1" w:rsidRDefault="000066F1" w:rsidP="000066F1">
      <w:pPr>
        <w:pStyle w:val="a3"/>
        <w:numPr>
          <w:ilvl w:val="0"/>
          <w:numId w:val="1"/>
        </w:numPr>
        <w:jc w:val="both"/>
      </w:pPr>
      <w:r w:rsidRPr="008E192A">
        <w:rPr>
          <w:b/>
        </w:rPr>
        <w:t>ИПОТЕЧНЫЕ КАНИКУЛЫ</w:t>
      </w:r>
      <w:r>
        <w:t xml:space="preserve">* - </w:t>
      </w:r>
      <w:r w:rsidRPr="000066F1">
        <w:t>Государственная программа для ипотечных заёмщиков</w:t>
      </w:r>
    </w:p>
    <w:p w:rsidR="000066F1" w:rsidRDefault="000066F1" w:rsidP="000066F1">
      <w:pPr>
        <w:pStyle w:val="a3"/>
        <w:jc w:val="both"/>
      </w:pPr>
      <w:r w:rsidRPr="00266175">
        <w:pict>
          <v:shape id="Рисунок 3" o:spid="_x0000_i1033" type="#_x0000_t75" style="width:14.5pt;height:12.9pt;visibility:visible;mso-wrap-style:square">
            <v:imagedata r:id="rId9" o:title=""/>
          </v:shape>
        </w:pict>
      </w:r>
      <w:r w:rsidRPr="000066F1">
        <w:t>Подходит для ипотеки</w:t>
      </w:r>
    </w:p>
    <w:p w:rsidR="000066F1" w:rsidRPr="000066F1" w:rsidRDefault="000066F1" w:rsidP="000066F1">
      <w:pPr>
        <w:pStyle w:val="a3"/>
        <w:jc w:val="both"/>
      </w:pPr>
      <w:r w:rsidRPr="000066F1">
        <w:drawing>
          <wp:inline distT="0" distB="0" distL="0" distR="0" wp14:anchorId="4AA7F6FD" wp14:editId="28BB31EF">
            <wp:extent cx="170171" cy="143302"/>
            <wp:effectExtent l="0" t="0" r="1905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325" cy="15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66F1">
        <w:t xml:space="preserve"> Отсрочка до 6 месяцев</w:t>
      </w:r>
    </w:p>
    <w:p w:rsidR="000066F1" w:rsidRDefault="000066F1" w:rsidP="000066F1">
      <w:pPr>
        <w:pStyle w:val="a3"/>
        <w:jc w:val="both"/>
      </w:pPr>
      <w:r w:rsidRPr="00266175">
        <w:pict>
          <v:shape id="_x0000_i1049" type="#_x0000_t75" style="width:13.45pt;height:12.35pt;visibility:visible;mso-wrap-style:square">
            <v:imagedata r:id="rId8" o:title=""/>
          </v:shape>
        </w:pict>
      </w:r>
      <w:r w:rsidRPr="000066F1">
        <w:t xml:space="preserve"> Платеж во время отсрочки от 0 ₽</w:t>
      </w:r>
    </w:p>
    <w:p w:rsidR="000066F1" w:rsidRPr="000066F1" w:rsidRDefault="000066F1" w:rsidP="000066F1">
      <w:pPr>
        <w:pStyle w:val="a3"/>
        <w:jc w:val="both"/>
        <w:rPr>
          <w:sz w:val="16"/>
          <w:szCs w:val="16"/>
        </w:rPr>
      </w:pPr>
      <w:r w:rsidRPr="000066F1">
        <w:rPr>
          <w:i/>
          <w:iCs/>
          <w:sz w:val="16"/>
          <w:szCs w:val="16"/>
        </w:rPr>
        <w:t>*Доступно не для всех ипотечных кредитов, проверьте условия программы</w:t>
      </w:r>
    </w:p>
    <w:p w:rsidR="000066F1" w:rsidRPr="000066F1" w:rsidRDefault="000066F1" w:rsidP="000066F1">
      <w:pPr>
        <w:pStyle w:val="a3"/>
        <w:jc w:val="both"/>
      </w:pPr>
    </w:p>
    <w:p w:rsidR="000066F1" w:rsidRPr="008E192A" w:rsidRDefault="000066F1" w:rsidP="000066F1">
      <w:pPr>
        <w:pStyle w:val="a3"/>
        <w:numPr>
          <w:ilvl w:val="0"/>
          <w:numId w:val="1"/>
        </w:numPr>
        <w:jc w:val="both"/>
        <w:rPr>
          <w:b/>
        </w:rPr>
      </w:pPr>
      <w:r w:rsidRPr="008E192A">
        <w:rPr>
          <w:b/>
        </w:rPr>
        <w:t xml:space="preserve">Для тех, кто пострадал от </w:t>
      </w:r>
      <w:proofErr w:type="spellStart"/>
      <w:r w:rsidRPr="008E192A">
        <w:rPr>
          <w:b/>
        </w:rPr>
        <w:t>коронавируса</w:t>
      </w:r>
      <w:proofErr w:type="spellEnd"/>
    </w:p>
    <w:p w:rsidR="000066F1" w:rsidRDefault="000066F1" w:rsidP="000066F1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668AF99A" wp14:editId="7C96706B">
            <wp:extent cx="184245" cy="164382"/>
            <wp:effectExtent l="0" t="0" r="635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9" cy="17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66F1">
        <w:t>Подходит для ипотеки, потребительского кредита</w:t>
      </w:r>
      <w:r>
        <w:t>,</w:t>
      </w:r>
      <w:r w:rsidRPr="000066F1">
        <w:t xml:space="preserve"> кредитной карты</w:t>
      </w:r>
    </w:p>
    <w:p w:rsidR="000066F1" w:rsidRPr="000066F1" w:rsidRDefault="000066F1" w:rsidP="000066F1">
      <w:pPr>
        <w:pStyle w:val="a3"/>
        <w:jc w:val="both"/>
      </w:pPr>
      <w:r w:rsidRPr="000066F1">
        <w:drawing>
          <wp:inline distT="0" distB="0" distL="0" distR="0" wp14:anchorId="3263B328" wp14:editId="35DCC9CB">
            <wp:extent cx="170171" cy="143302"/>
            <wp:effectExtent l="0" t="0" r="1905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325" cy="15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66F1">
        <w:t xml:space="preserve"> Отсрочка до 6 месяцев</w:t>
      </w:r>
    </w:p>
    <w:p w:rsidR="000066F1" w:rsidRDefault="000066F1" w:rsidP="000066F1">
      <w:pPr>
        <w:pStyle w:val="a3"/>
        <w:jc w:val="both"/>
      </w:pPr>
      <w:r w:rsidRPr="00266175">
        <w:rPr>
          <w:noProof/>
          <w:lang w:eastAsia="ru-RU"/>
        </w:rPr>
        <w:drawing>
          <wp:inline distT="0" distB="0" distL="0" distR="0">
            <wp:extent cx="170815" cy="15684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6F1">
        <w:t xml:space="preserve"> </w:t>
      </w:r>
      <w:r w:rsidR="007105F6" w:rsidRPr="007105F6">
        <w:t xml:space="preserve">Платёж во время отсрочки от </w:t>
      </w:r>
      <w:proofErr w:type="gramStart"/>
      <w:r w:rsidR="007105F6" w:rsidRPr="007105F6">
        <w:t>0 ₽ (</w:t>
      </w:r>
      <w:proofErr w:type="gramEnd"/>
      <w:r w:rsidR="007105F6" w:rsidRPr="007105F6">
        <w:t>для ипотеки и потребительского кредита) и 30% от начисленных процентов (для кредитных карт)</w:t>
      </w:r>
    </w:p>
    <w:p w:rsidR="000066F1" w:rsidRDefault="000066F1" w:rsidP="000066F1">
      <w:pPr>
        <w:pStyle w:val="a3"/>
        <w:jc w:val="both"/>
      </w:pPr>
    </w:p>
    <w:p w:rsidR="000066F1" w:rsidRPr="008E192A" w:rsidRDefault="000066F1" w:rsidP="000066F1">
      <w:pPr>
        <w:pStyle w:val="a3"/>
        <w:numPr>
          <w:ilvl w:val="0"/>
          <w:numId w:val="1"/>
        </w:numPr>
        <w:jc w:val="both"/>
        <w:rPr>
          <w:b/>
        </w:rPr>
      </w:pPr>
      <w:r w:rsidRPr="008E192A">
        <w:rPr>
          <w:b/>
        </w:rPr>
        <w:t>Реструктуризация с отсрочкой до 2 лет</w:t>
      </w:r>
    </w:p>
    <w:p w:rsidR="007105F6" w:rsidRDefault="007105F6" w:rsidP="007105F6">
      <w:pPr>
        <w:pStyle w:val="a3"/>
        <w:jc w:val="both"/>
      </w:pPr>
      <w:r>
        <w:rPr>
          <w:noProof/>
          <w:lang w:eastAsia="ru-RU"/>
        </w:rPr>
        <w:drawing>
          <wp:inline distT="0" distB="0" distL="0" distR="0" wp14:anchorId="27E8A734" wp14:editId="23634D7C">
            <wp:extent cx="184245" cy="164382"/>
            <wp:effectExtent l="0" t="0" r="635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9" cy="17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066F1">
        <w:t>Подходит для ипотеки, потребительского кредита</w:t>
      </w:r>
    </w:p>
    <w:p w:rsidR="007105F6" w:rsidRPr="000066F1" w:rsidRDefault="007105F6" w:rsidP="007105F6">
      <w:pPr>
        <w:pStyle w:val="a3"/>
        <w:jc w:val="both"/>
      </w:pPr>
      <w:r w:rsidRPr="000066F1">
        <w:drawing>
          <wp:inline distT="0" distB="0" distL="0" distR="0" wp14:anchorId="33A04E7C" wp14:editId="27EFCCFB">
            <wp:extent cx="170171" cy="143302"/>
            <wp:effectExtent l="0" t="0" r="190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325" cy="15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66F1">
        <w:t xml:space="preserve"> </w:t>
      </w:r>
      <w:r w:rsidRPr="007105F6">
        <w:t>Отсрочка до 2 лет (ипотека) или до 1 года (потребительский кредит)</w:t>
      </w:r>
    </w:p>
    <w:p w:rsidR="000066F1" w:rsidRDefault="007105F6" w:rsidP="007105F6">
      <w:pPr>
        <w:pStyle w:val="a3"/>
        <w:jc w:val="both"/>
      </w:pPr>
      <w:r w:rsidRPr="00266175">
        <w:pict>
          <v:shape id="Рисунок 12" o:spid="_x0000_i1058" type="#_x0000_t75" style="width:13.45pt;height:12.35pt;visibility:visible;mso-wrap-style:square">
            <v:imagedata r:id="rId8" o:title=""/>
          </v:shape>
        </w:pict>
      </w:r>
      <w:r w:rsidRPr="000066F1">
        <w:t xml:space="preserve"> </w:t>
      </w:r>
      <w:r w:rsidRPr="007105F6">
        <w:t xml:space="preserve">Платёж во время отсрочки от </w:t>
      </w:r>
      <w:r>
        <w:t>10%</w:t>
      </w:r>
    </w:p>
    <w:p w:rsidR="007105F6" w:rsidRDefault="007105F6" w:rsidP="007105F6">
      <w:pPr>
        <w:pStyle w:val="a3"/>
        <w:jc w:val="both"/>
      </w:pPr>
    </w:p>
    <w:p w:rsidR="007105F6" w:rsidRPr="007105F6" w:rsidRDefault="007105F6" w:rsidP="007105F6">
      <w:pPr>
        <w:pStyle w:val="a3"/>
        <w:jc w:val="both"/>
      </w:pPr>
      <w:r>
        <w:t>Уважаемые клиенты, более подробная информация представлена</w:t>
      </w:r>
      <w:r w:rsidRPr="007105F6">
        <w:t xml:space="preserve"> на сайте банка: </w:t>
      </w:r>
      <w:hyperlink r:id="rId11" w:history="1">
        <w:r w:rsidRPr="007105F6">
          <w:rPr>
            <w:rStyle w:val="a5"/>
          </w:rPr>
          <w:t>https</w:t>
        </w:r>
      </w:hyperlink>
      <w:hyperlink r:id="rId12" w:history="1">
        <w:r w:rsidRPr="007105F6">
          <w:rPr>
            <w:rStyle w:val="a5"/>
          </w:rPr>
          <w:t>://</w:t>
        </w:r>
      </w:hyperlink>
      <w:hyperlink r:id="rId13" w:history="1">
        <w:r w:rsidRPr="007105F6">
          <w:rPr>
            <w:rStyle w:val="a5"/>
          </w:rPr>
          <w:t>www.sberbank.ru/ru/person/credits/pkp</w:t>
        </w:r>
      </w:hyperlink>
    </w:p>
    <w:p w:rsidR="007105F6" w:rsidRPr="000066F1" w:rsidRDefault="007105F6" w:rsidP="007105F6">
      <w:pPr>
        <w:pStyle w:val="a3"/>
        <w:ind w:left="2694"/>
        <w:jc w:val="both"/>
      </w:pPr>
      <w:r>
        <w:rPr>
          <w:noProof/>
          <w:lang w:eastAsia="ru-RU"/>
        </w:rPr>
        <w:drawing>
          <wp:inline distT="0" distB="0" distL="0" distR="0" wp14:anchorId="2BD6743A">
            <wp:extent cx="3554095" cy="3542030"/>
            <wp:effectExtent l="0" t="0" r="825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354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05F6" w:rsidRPr="000066F1" w:rsidSect="000066F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6.85pt;height:24.2pt;visibility:visible;mso-wrap-style:square" o:bullet="t">
        <v:imagedata r:id="rId1" o:title=""/>
      </v:shape>
    </w:pict>
  </w:numPicBullet>
  <w:numPicBullet w:numPicBulletId="1">
    <w:pict>
      <v:shape id="_x0000_i1050" type="#_x0000_t75" style="width:27.95pt;height:25.25pt;visibility:visible;mso-wrap-style:square" o:bullet="t">
        <v:imagedata r:id="rId2" o:title=""/>
      </v:shape>
    </w:pict>
  </w:numPicBullet>
  <w:abstractNum w:abstractNumId="0" w15:restartNumberingAfterBreak="0">
    <w:nsid w:val="5B6F025E"/>
    <w:multiLevelType w:val="hybridMultilevel"/>
    <w:tmpl w:val="0C9AA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A8168B"/>
    <w:multiLevelType w:val="hybridMultilevel"/>
    <w:tmpl w:val="0F9C55D8"/>
    <w:lvl w:ilvl="0" w:tplc="6CE4EC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F1"/>
    <w:rsid w:val="000066F1"/>
    <w:rsid w:val="007105F6"/>
    <w:rsid w:val="008E192A"/>
    <w:rsid w:val="00D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0EE6"/>
  <w15:chartTrackingRefBased/>
  <w15:docId w15:val="{59540166-AFC6-49A8-91E5-55917CD0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10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berbank.ru/ru/person/credits/pk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hyperlink" Target="https://www.sberbank.ru/ru/person/credits/pk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https://www.sberbank.ru/ru/person/credits/pkp" TargetMode="External"/><Relationship Id="rId5" Type="http://schemas.openxmlformats.org/officeDocument/2006/relationships/image" Target="media/image3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Алёна Станиславовна</dc:creator>
  <cp:keywords/>
  <dc:description/>
  <cp:lastModifiedBy>Мамаева Алёна Станиславовна</cp:lastModifiedBy>
  <cp:revision>2</cp:revision>
  <dcterms:created xsi:type="dcterms:W3CDTF">2020-04-27T08:05:00Z</dcterms:created>
  <dcterms:modified xsi:type="dcterms:W3CDTF">2020-04-27T08:25:00Z</dcterms:modified>
</cp:coreProperties>
</file>